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88" w:rsidRPr="005C05DB" w:rsidRDefault="00776488" w:rsidP="00776488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rtl/>
          <w:lang w:bidi="ar-AE"/>
        </w:rPr>
      </w:pPr>
      <w:r w:rsidRPr="005C05DB">
        <w:rPr>
          <w:rFonts w:cs="Arabic Transparent" w:hint="cs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776488" w:rsidRPr="006551D2" w:rsidRDefault="00776488" w:rsidP="00776488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rtl/>
          <w:lang w:bidi="ar-AE"/>
        </w:rPr>
      </w:pPr>
      <w:r w:rsidRPr="006551D2">
        <w:rPr>
          <w:rFonts w:cs="Arabic Transparent" w:hint="cs"/>
          <w:b/>
          <w:bCs/>
          <w:rtl/>
          <w:lang w:bidi="ar-AE"/>
        </w:rPr>
        <w:t>صادر عن المركز الإعلامي لمؤسسة دبي لل</w:t>
      </w:r>
      <w:r>
        <w:rPr>
          <w:rFonts w:cs="Arabic Transparent" w:hint="cs"/>
          <w:b/>
          <w:bCs/>
          <w:rtl/>
          <w:lang w:bidi="ar-AE"/>
        </w:rPr>
        <w:t>مهرجانات والتجزئة</w:t>
      </w:r>
    </w:p>
    <w:p w:rsidR="00776488" w:rsidRPr="00A44D2C" w:rsidRDefault="00776488" w:rsidP="00776488">
      <w:pPr>
        <w:spacing w:after="0" w:line="240" w:lineRule="auto"/>
        <w:rPr>
          <w:b/>
          <w:sz w:val="24"/>
          <w:szCs w:val="24"/>
          <w:lang w:bidi="ar-AE"/>
        </w:rPr>
      </w:pPr>
    </w:p>
    <w:p w:rsidR="00D36887" w:rsidRDefault="00D36887" w:rsidP="00D36887">
      <w:pPr>
        <w:bidi/>
        <w:spacing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</w:rPr>
      </w:pPr>
      <w:r w:rsidRPr="00FF6BD8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>تقام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لأول مرة بالمنطقة وتقدم خيارات متعددة من 21</w:t>
      </w:r>
      <w:r w:rsidRPr="00FF6BD8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إلى 30 يناير</w:t>
      </w:r>
    </w:p>
    <w:p w:rsidR="00776488" w:rsidRDefault="00776488" w:rsidP="00D36887">
      <w:pPr>
        <w:bidi/>
        <w:spacing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</w:rPr>
      </w:pPr>
      <w:r w:rsidRPr="00776488">
        <w:rPr>
          <w:rFonts w:ascii="Simplified Arabic" w:hAnsi="Simplified Arabic" w:cs="Simplified Arabic"/>
          <w:bCs/>
          <w:sz w:val="36"/>
          <w:szCs w:val="36"/>
          <w:rtl/>
        </w:rPr>
        <w:t xml:space="preserve">غابة </w:t>
      </w:r>
      <w:r w:rsidR="00D36887">
        <w:rPr>
          <w:rFonts w:ascii="Simplified Arabic" w:hAnsi="Simplified Arabic" w:cs="Simplified Arabic" w:hint="cs"/>
          <w:bCs/>
          <w:sz w:val="36"/>
          <w:szCs w:val="36"/>
          <w:rtl/>
        </w:rPr>
        <w:t>"</w:t>
      </w:r>
      <w:r w:rsidRPr="00776488">
        <w:rPr>
          <w:rFonts w:ascii="Simplified Arabic" w:hAnsi="Simplified Arabic" w:cs="Simplified Arabic"/>
          <w:bCs/>
          <w:sz w:val="36"/>
          <w:szCs w:val="36"/>
          <w:rtl/>
        </w:rPr>
        <w:t>ملكة الثلج</w:t>
      </w:r>
      <w:r w:rsidR="00D36887">
        <w:rPr>
          <w:rFonts w:ascii="Simplified Arabic" w:hAnsi="Simplified Arabic" w:cs="Simplified Arabic" w:hint="cs"/>
          <w:bCs/>
          <w:sz w:val="36"/>
          <w:szCs w:val="36"/>
          <w:rtl/>
        </w:rPr>
        <w:t>"</w:t>
      </w:r>
      <w:r w:rsidRPr="00776488">
        <w:rPr>
          <w:rFonts w:ascii="Simplified Arabic" w:hAnsi="Simplified Arabic" w:cs="Simplified Arabic"/>
          <w:bCs/>
          <w:sz w:val="36"/>
          <w:szCs w:val="36"/>
          <w:rtl/>
        </w:rPr>
        <w:t xml:space="preserve"> المتلألئة</w:t>
      </w:r>
      <w:r w:rsidR="00D36887">
        <w:rPr>
          <w:rFonts w:ascii="Simplified Arabic" w:hAnsi="Simplified Arabic" w:cs="Simplified Arabic" w:hint="cs"/>
          <w:bCs/>
          <w:sz w:val="36"/>
          <w:szCs w:val="36"/>
          <w:rtl/>
        </w:rPr>
        <w:t xml:space="preserve"> من ديزني</w:t>
      </w:r>
      <w:r w:rsidR="00D36887">
        <w:rPr>
          <w:rFonts w:ascii="Simplified Arabic" w:hAnsi="Simplified Arabic" w:cs="Simplified Arabic"/>
          <w:bCs/>
          <w:sz w:val="36"/>
          <w:szCs w:val="36"/>
          <w:rtl/>
        </w:rPr>
        <w:t xml:space="preserve"> </w:t>
      </w:r>
      <w:r w:rsidR="00D36887">
        <w:rPr>
          <w:rFonts w:ascii="Simplified Arabic" w:hAnsi="Simplified Arabic" w:cs="Simplified Arabic" w:hint="cs"/>
          <w:bCs/>
          <w:sz w:val="36"/>
          <w:szCs w:val="36"/>
          <w:rtl/>
        </w:rPr>
        <w:t>تنطلق</w:t>
      </w:r>
      <w:r w:rsidRPr="00776488">
        <w:rPr>
          <w:rFonts w:ascii="Simplified Arabic" w:hAnsi="Simplified Arabic" w:cs="Simplified Arabic"/>
          <w:bCs/>
          <w:sz w:val="36"/>
          <w:szCs w:val="36"/>
          <w:rtl/>
        </w:rPr>
        <w:t xml:space="preserve"> </w:t>
      </w:r>
      <w:r w:rsidR="00D36887">
        <w:rPr>
          <w:rFonts w:ascii="Simplified Arabic" w:hAnsi="Simplified Arabic" w:cs="Simplified Arabic" w:hint="cs"/>
          <w:bCs/>
          <w:sz w:val="36"/>
          <w:szCs w:val="36"/>
          <w:rtl/>
        </w:rPr>
        <w:t xml:space="preserve">الخميس في سيتي ووك </w:t>
      </w:r>
    </w:p>
    <w:p w:rsidR="00D36887" w:rsidRDefault="00D36887" w:rsidP="00D36887">
      <w:pPr>
        <w:bidi/>
        <w:spacing w:after="0"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*فعاليات متنوعة مستوحاة من هذا العالم تنظم على حلبة التزلج </w:t>
      </w:r>
    </w:p>
    <w:p w:rsidR="00851ECF" w:rsidRDefault="00851ECF" w:rsidP="00851ECF">
      <w:pPr>
        <w:bidi/>
        <w:spacing w:after="0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bookmarkStart w:id="0" w:name="_GoBack"/>
      <w:r>
        <w:rPr>
          <w:rFonts w:ascii="Simplified Arabic" w:hAnsi="Simplified Arabic" w:cs="Simplified Arabic"/>
          <w:b/>
          <w:bCs/>
          <w:noProof/>
          <w:sz w:val="28"/>
          <w:szCs w:val="28"/>
        </w:rPr>
        <w:drawing>
          <wp:inline distT="0" distB="0" distL="0" distR="0">
            <wp:extent cx="3455491" cy="4886325"/>
            <wp:effectExtent l="0" t="0" r="0" b="0"/>
            <wp:docPr id="1" name="Picture 1" descr="C:\Users\DTCM\Downloads\Frozen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TCM\Downloads\Frozen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491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36887" w:rsidRDefault="00D36887" w:rsidP="00D36887">
      <w:pPr>
        <w:bidi/>
        <w:spacing w:after="0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8B484E" w:rsidRPr="0023604B" w:rsidRDefault="00D36887" w:rsidP="00C16DF0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</w:rPr>
      </w:pPr>
      <w:r w:rsidRPr="00D3688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دبي، 17 يناير 2016: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01926">
        <w:rPr>
          <w:rFonts w:ascii="Simplified Arabic" w:hAnsi="Simplified Arabic" w:cs="Simplified Arabic" w:hint="cs"/>
          <w:sz w:val="28"/>
          <w:szCs w:val="28"/>
          <w:rtl/>
        </w:rPr>
        <w:t xml:space="preserve">يمنح مهرجان دبي للتسوق رواده في الدورة الحادية والعشرين المزيد من الزخم في تجربة الترفيه من خلال الفعاليات الغير مسبوقة والتي تقدم لأول مرة في المنطقة، </w:t>
      </w:r>
      <w:r w:rsidR="008B484E"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وسوف تحظى العائلات </w:t>
      </w:r>
      <w:r w:rsidR="008B484E"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lastRenderedPageBreak/>
        <w:t>بتجربة مميزة عند زيارتها فعالية غابة "ملكة الثلج"</w:t>
      </w:r>
      <w:r w:rsidR="008B484E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8B484E">
        <w:rPr>
          <w:rFonts w:ascii="Simplified Arabic" w:hAnsi="Simplified Arabic" w:cs="Simplified Arabic" w:hint="cs"/>
          <w:color w:val="000000"/>
          <w:sz w:val="28"/>
          <w:szCs w:val="28"/>
          <w:rtl/>
          <w:lang w:bidi="ar-AE"/>
        </w:rPr>
        <w:t>"</w:t>
      </w:r>
      <w:r w:rsidR="008B484E"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المتلألئة من ديزني </w:t>
      </w:r>
      <w:r w:rsidR="008B484E">
        <w:rPr>
          <w:rFonts w:ascii="Simplified Arabic" w:hAnsi="Simplified Arabic" w:cs="Simplified Arabic" w:hint="cs"/>
          <w:color w:val="000000"/>
          <w:sz w:val="28"/>
          <w:szCs w:val="28"/>
          <w:rtl/>
        </w:rPr>
        <w:t>"على</w:t>
      </w:r>
      <w:r w:rsidR="008B484E"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8B484E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حلبة التزلج في </w:t>
      </w:r>
      <w:r w:rsidR="008B484E"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سيتي ووك،</w:t>
      </w:r>
      <w:r w:rsidR="008B484E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الوجهة العصرية للتسوق والترفيه في الهواء الطلق من مراس،</w:t>
      </w:r>
      <w:r w:rsidR="008B484E"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والتي استوحيت من أفلام ديزني للرسوم المتحركة، حيث تقدم هذه الفعالية في الفترة من 21 إلى 30 يناير2016. </w:t>
      </w:r>
    </w:p>
    <w:p w:rsidR="00B15E3E" w:rsidRPr="00B15E3E" w:rsidRDefault="008B484E" w:rsidP="00C16DF0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وتُقدم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الفعالية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تجربة رائعة للجماهير من خلال الجمع بين العناصر الجمالية والتفاعلية من عالم "ملكة الثلج"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، 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تستعرض عناصر تضفي رونقاً مميزاً على تجربة "ملكة الثلج" في فصل الشتاء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، كما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ستنقل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زوارها من العائلات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والأطفال إلى عالم خيالي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رائع،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وتقد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ّ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م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لهم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تجربة غير متوقعة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.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وسوف يعيشون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مغامرة غير مسبوقة عند التجو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ّ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ل في أرجائها واستكشاف شتاء العجائب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فيها. بالإضافة إلى ذلك،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سيتمكن الأطفال من اللعب في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قلعة الكاريوكي المثلجة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،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وقلعة البلكونة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المجمدة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  <w:lang w:bidi="ar-LB"/>
        </w:rPr>
        <w:t xml:space="preserve">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  <w:lang w:bidi="ar-AE"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ملعب الجليد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،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وعرض تساقط الثلج،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درب الغابة الخلابة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  <w:lang w:bidi="ar-LB"/>
        </w:rPr>
        <w:t xml:space="preserve">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  <w:lang w:bidi="ar-LB"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أشجار الصنوبر المغطاة بالثلج البراق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  <w:lang w:bidi="ar-LB"/>
        </w:rPr>
        <w:t xml:space="preserve">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  <w:lang w:bidi="ar-LB"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زينة أضواء الجنية البيضاء والزرقاء،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مدخل الثلجي الرائع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  <w:lang w:bidi="ar-LB"/>
        </w:rPr>
        <w:t>،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  <w:lang w:bidi="ar-LB"/>
        </w:rPr>
        <w:t xml:space="preserve"> 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لوحات تعبيرية لشخصيات الفيلم الكرتونية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  <w:lang w:bidi="ar-LB"/>
        </w:rPr>
        <w:t xml:space="preserve">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  <w:lang w:bidi="ar-LB"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كتل الجليد العملاقة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  <w:lang w:bidi="ar-LB"/>
        </w:rPr>
        <w:t xml:space="preserve">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  <w:lang w:bidi="ar-LB"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شارات و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علام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. </w:t>
      </w:r>
    </w:p>
    <w:p w:rsidR="00B15E3E" w:rsidRDefault="00B15E3E" w:rsidP="008D6F68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وستحظى العائلات والأطفال بتجربة استثنائية في غابة ملكة الثلج</w:t>
      </w:r>
      <w:r w:rsidR="00125DD3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المتلألئة من ديزني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 الفترة من 21 حتى 30 يناير ابتداء</w:t>
      </w:r>
      <w:r w:rsidR="00D3688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ً من الساعة</w:t>
      </w:r>
      <w:r w:rsidR="008D6F68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2 ظهرا إلى 10 مساء في أيام الأسبوع، ومن الساعة 12 ظهرا إلى الساعة 8 مساء في نهاية الأسبوع يومي الجمعة والسبت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 سيتي ووك، كما تقدم الوجهة تجربة تسوق فريدة </w:t>
      </w:r>
      <w:r w:rsidR="00AA1F9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مع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أكثر من 50 علامة تجارية مرموقة عالمية ومحلية وإقليمية. </w:t>
      </w:r>
    </w:p>
    <w:p w:rsidR="008B4B25" w:rsidRDefault="008B4B25" w:rsidP="00B15E3E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</w:p>
    <w:p w:rsidR="00B15E3E" w:rsidRPr="0023604B" w:rsidRDefault="00B15E3E" w:rsidP="008B4B25">
      <w:pPr>
        <w:bidi/>
        <w:spacing w:after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يذكر أن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مهرجان دبي للتسوق في دورته الحادية والعشرين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يقدم 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أكثر من 150 فعالية على مدى 32 يوماً في الفترة من 1 يناير حتى1 فبراير،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يمنح 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</w:t>
      </w:r>
      <w:r w:rsidRPr="0023604B">
        <w:rPr>
          <w:rFonts w:ascii="Simplified Arabic" w:hAnsi="Simplified Arabic" w:cs="Simplified Arabic"/>
          <w:color w:val="000000"/>
          <w:sz w:val="28"/>
          <w:szCs w:val="28"/>
          <w:rtl/>
        </w:rPr>
        <w:t>زوار والمتسوقين الكثير من التجارب</w:t>
      </w:r>
      <w:r w:rsidRPr="0023604B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الاستثنائية والمكافآت تحت شعار "مهرجان دبي للتسوق ... يهديك الروائع".</w:t>
      </w:r>
    </w:p>
    <w:p w:rsidR="00B15E3E" w:rsidRDefault="00B15E3E" w:rsidP="00F312A4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:rsidR="00634FB8" w:rsidRDefault="00634FB8" w:rsidP="00F312A4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:rsidR="00634FB8" w:rsidRPr="00B15E3E" w:rsidRDefault="00634FB8" w:rsidP="00B15E3E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B15E3E">
        <w:rPr>
          <w:rFonts w:ascii="Simplified Arabic" w:hAnsi="Simplified Arabic" w:cs="Simplified Arabic"/>
          <w:b/>
          <w:bCs/>
          <w:sz w:val="28"/>
          <w:szCs w:val="28"/>
        </w:rPr>
        <w:t>-</w:t>
      </w:r>
      <w:r w:rsidR="00B15E3E" w:rsidRPr="00B15E3E">
        <w:rPr>
          <w:rFonts w:ascii="Simplified Arabic" w:hAnsi="Simplified Arabic" w:cs="Simplified Arabic"/>
          <w:b/>
          <w:bCs/>
          <w:sz w:val="28"/>
          <w:szCs w:val="28"/>
          <w:rtl/>
        </w:rPr>
        <w:t>انتهى</w:t>
      </w:r>
      <w:r w:rsidRPr="00B15E3E">
        <w:rPr>
          <w:rFonts w:ascii="Simplified Arabic" w:hAnsi="Simplified Arabic" w:cs="Simplified Arabic"/>
          <w:b/>
          <w:bCs/>
          <w:sz w:val="28"/>
          <w:szCs w:val="28"/>
        </w:rPr>
        <w:t>-</w:t>
      </w:r>
    </w:p>
    <w:p w:rsidR="00F312A4" w:rsidRPr="00F312A4" w:rsidRDefault="00F312A4">
      <w:pPr>
        <w:rPr>
          <w:rFonts w:ascii="Calibri" w:hAnsi="Calibri"/>
          <w:sz w:val="24"/>
          <w:szCs w:val="24"/>
        </w:rPr>
      </w:pPr>
    </w:p>
    <w:sectPr w:rsidR="00F312A4" w:rsidRPr="00F31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E78"/>
    <w:rsid w:val="00125DD3"/>
    <w:rsid w:val="00201926"/>
    <w:rsid w:val="003843B5"/>
    <w:rsid w:val="00634FB8"/>
    <w:rsid w:val="00776488"/>
    <w:rsid w:val="00851ECF"/>
    <w:rsid w:val="008B484E"/>
    <w:rsid w:val="008B4B25"/>
    <w:rsid w:val="008D6F68"/>
    <w:rsid w:val="00AA1F9B"/>
    <w:rsid w:val="00B15E3E"/>
    <w:rsid w:val="00B71BF3"/>
    <w:rsid w:val="00C16DF0"/>
    <w:rsid w:val="00D13E78"/>
    <w:rsid w:val="00D36887"/>
    <w:rsid w:val="00DF22ED"/>
    <w:rsid w:val="00E261B6"/>
    <w:rsid w:val="00F312A4"/>
    <w:rsid w:val="00F3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488"/>
    <w:pPr>
      <w:tabs>
        <w:tab w:val="center" w:pos="4320"/>
        <w:tab w:val="right" w:pos="8640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76488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488"/>
    <w:pPr>
      <w:tabs>
        <w:tab w:val="center" w:pos="4320"/>
        <w:tab w:val="right" w:pos="8640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76488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Williams</dc:creator>
  <cp:lastModifiedBy>DTCM</cp:lastModifiedBy>
  <cp:revision>10</cp:revision>
  <dcterms:created xsi:type="dcterms:W3CDTF">2016-01-17T08:46:00Z</dcterms:created>
  <dcterms:modified xsi:type="dcterms:W3CDTF">2016-01-17T12:29:00Z</dcterms:modified>
</cp:coreProperties>
</file>